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מבחן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מפמ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מתמטיקה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עתודה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מדעית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טכנולוגית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כיתה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'-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טור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   </w:t>
        <w:br w:type="textWrapping"/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!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0</wp:posOffset>
                </wp:positionV>
                <wp:extent cx="2486025" cy="759117"/>
                <wp:effectExtent b="0" l="0" r="0" t="0"/>
                <wp:wrapNone/>
                <wp:docPr id="58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12513" y="3413288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שם התלמיד: 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כיתה:__________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0</wp:posOffset>
                </wp:positionV>
                <wp:extent cx="2486025" cy="759117"/>
                <wp:effectExtent b="0" l="0" r="0" t="0"/>
                <wp:wrapNone/>
                <wp:docPr id="58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025" cy="7591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1924050" cy="661035"/>
                <wp:effectExtent b="0" l="0" r="0" t="0"/>
                <wp:wrapNone/>
                <wp:docPr id="58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93500" y="3459008"/>
                          <a:ext cx="19050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המבחן מתוכנן ל-120 דקות.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השימוש במחשבון מותר.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1924050" cy="661035"/>
                <wp:effectExtent b="0" l="0" r="0" t="0"/>
                <wp:wrapNone/>
                <wp:docPr id="58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661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br w:type="textWrapping"/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 </w:t>
        <w:br w:type="textWrapping"/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1 :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פונקציה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ליניארית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פיבונצ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ולוגיקה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br w:type="textWrapping"/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ענו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שאלות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4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שאלות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584"/>
          <w:tab w:val="left" w:leader="none" w:pos="941"/>
        </w:tabs>
        <w:bidi w:val="1"/>
        <w:spacing w:before="120" w:line="360" w:lineRule="auto"/>
        <w:ind w:left="720" w:hanging="36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לפניכם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משורטטים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הגרפים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הפונקציות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הלינאריות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-790574</wp:posOffset>
            </wp:positionH>
            <wp:positionV relativeFrom="paragraph">
              <wp:posOffset>304536</wp:posOffset>
            </wp:positionV>
            <wp:extent cx="3748925" cy="2887827"/>
            <wp:effectExtent b="0" l="0" r="0" t="0"/>
            <wp:wrapSquare wrapText="bothSides" distB="114300" distT="114300" distL="114300" distR="114300"/>
            <wp:docPr id="59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1980" l="3045" r="-3045" t="-1980"/>
                    <a:stretch>
                      <a:fillRect/>
                    </a:stretch>
                  </pic:blipFill>
                  <pic:spPr>
                    <a:xfrm>
                      <a:off x="0" y="0"/>
                      <a:ext cx="3748925" cy="28878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f</m:t>
        </m:r>
        <m:d>
          <m:dPr>
            <m:begChr m:val="("/>
            <m:endChr m:val=")"/>
            <m:ctrlPr>
              <w:rPr>
                <w:rFonts w:ascii="Gisha" w:cs="Gisha" w:eastAsia="Gisha" w:hAnsi="Gisha"/>
              </w:rPr>
            </m:ctrlPr>
          </m:dPr>
          <m:e>
            <m:r>
              <w:rPr>
                <w:rFonts w:ascii="Gisha" w:cs="Gisha" w:eastAsia="Gisha" w:hAnsi="Gisha"/>
              </w:rPr>
              <m:t xml:space="preserve">x</m:t>
            </m:r>
          </m:e>
        </m:d>
        <m:r>
          <w:rPr>
            <w:rFonts w:ascii="Gisha" w:cs="Gisha" w:eastAsia="Gisha" w:hAnsi="Gisha"/>
          </w:rPr>
          <m:t xml:space="preserve">=-x+6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g</m:t>
        </m:r>
        <m:d>
          <m:dPr>
            <m:begChr m:val="("/>
            <m:endChr m:val=")"/>
            <m:ctrlPr>
              <w:rPr>
                <w:rFonts w:ascii="Gisha" w:cs="Gisha" w:eastAsia="Gisha" w:hAnsi="Gisha"/>
              </w:rPr>
            </m:ctrlPr>
          </m:dPr>
          <m:e>
            <m:r>
              <w:rPr>
                <w:rFonts w:ascii="Gisha" w:cs="Gisha" w:eastAsia="Gisha" w:hAnsi="Gisha"/>
              </w:rPr>
              <m:t xml:space="preserve">x</m:t>
            </m:r>
          </m:e>
        </m:d>
        <m:r>
          <w:rPr>
            <w:rFonts w:ascii="Gisha" w:cs="Gisha" w:eastAsia="Gisha" w:hAnsi="Gisha"/>
          </w:rPr>
          <m:t xml:space="preserve">=x+2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הישרים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מאונכים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ונחתכים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</m:t>
        </m:r>
      </m:oMath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MCB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 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0A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המרובע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MDOB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 ( 6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0B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משולשים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זוגות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0C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MD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.( 5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0D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114300</wp:posOffset>
            </wp:positionV>
            <wp:extent cx="2440246" cy="3204304"/>
            <wp:effectExtent b="0" l="0" r="0" t="0"/>
            <wp:wrapSquare wrapText="bothSides" distB="114300" distT="114300" distL="114300" distR="114300"/>
            <wp:docPr id="59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0246" cy="32043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הינו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הגרף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המייצג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f(x)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-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y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-</w:t>
      </w:r>
      <m:oMath>
        <m:r>
          <w:rPr>
            <w:rFonts w:ascii="Gisha" w:cs="Gisha" w:eastAsia="Gisha" w:hAnsi="Gisha"/>
          </w:rPr>
          <m:t xml:space="preserve">x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AO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גדול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2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BO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 .(</w:t>
      </w:r>
      <m:oMath>
        <m:r>
          <w:rPr>
            <w:rFonts w:ascii="Gisha" w:cs="Gisha" w:eastAsia="Gisha" w:hAnsi="Gisha"/>
          </w:rPr>
          <m:t xml:space="preserve">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).</w:t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שיפוע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העובר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תשובתכם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∆AOB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36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יחידות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 , B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אח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מצלעות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 AOB 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יוצרת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 </m:t>
        </m:r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AOM 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ששטחו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למחצית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ABO 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Fonts w:ascii="Gisha" w:cs="Gisha" w:eastAsia="Gisha" w:hAnsi="Gisha"/>
          <w:rtl w:val="1"/>
        </w:rPr>
        <w:t xml:space="preserve">סמנו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המקיימת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התנאים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המתוארים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שיעוריה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.( 4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90550" cy="381000"/>
                <wp:effectExtent b="0" l="0" r="0" t="0"/>
                <wp:wrapNone/>
                <wp:docPr id="58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060250" y="3599025"/>
                          <a:ext cx="571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90550" cy="381000"/>
                <wp:effectExtent b="0" l="0" r="0" t="0"/>
                <wp:wrapNone/>
                <wp:docPr id="58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השלילי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-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y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ABC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קודקוד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הראש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שיעורי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.( 4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משוואות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BC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טענה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.( 6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8"/>
        <w:gridCol w:w="1037"/>
        <w:gridCol w:w="1089"/>
        <w:gridCol w:w="3258"/>
        <w:tblGridChange w:id="0">
          <w:tblGrid>
            <w:gridCol w:w="3318"/>
            <w:gridCol w:w="1037"/>
            <w:gridCol w:w="1089"/>
            <w:gridCol w:w="32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טענה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נכו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נכו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נימוק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∆ABO≅∆CBO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עבור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x&lt;</m:t>
              </m:r>
              <m:r>
                <w:rPr>
                  <w:rFonts w:ascii="Gisha" w:cs="Gisha" w:eastAsia="Gisha" w:hAnsi="Gisha"/>
                </w:rPr>
                <m:t xml:space="preserve">6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הישר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נמצא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מעל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ציר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a+1</m:t>
                  </m:r>
                </m:e>
              </m:d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-f</m:t>
              </m:r>
              <m:d>
                <m:dPr>
                  <m:begChr m:val="("/>
                  <m:endChr m:val=")"/>
                  <m:ctrlP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</m:d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=-2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360" w:right="0" w:firstLine="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ind w:left="720" w:hanging="36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m,n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עוקבים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חוקיות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פיבנואצ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  </w:t>
        <w:br w:type="textWrapping"/>
        <w:t xml:space="preserve"> </w:t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אלגבריים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rtl w:val="0"/>
        </w:rPr>
        <w:t xml:space="preserve">n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  <w:br w:type="textWrapping"/>
        <w:t xml:space="preserve">     _____ ,_____</w:t>
      </w:r>
      <m:oMath>
        <m:r>
          <w:rPr>
            <w:rFonts w:ascii="Gisha" w:cs="Gisha" w:eastAsia="Gisha" w:hAnsi="Gisha"/>
          </w:rPr>
          <m:t xml:space="preserve">m,n,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  <w:br w:type="textWrapping"/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rtl w:val="0"/>
        </w:rPr>
        <w:t xml:space="preserve">n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אלגברי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:   </w:t>
      </w:r>
      <m:oMath>
        <m:r>
          <w:rPr>
            <w:rFonts w:ascii="Gisha" w:cs="Gisha" w:eastAsia="Gisha" w:hAnsi="Gisha"/>
          </w:rPr>
          <m:t xml:space="preserve">,m,n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_____</w:t>
      </w:r>
    </w:p>
    <w:p w:rsidR="00000000" w:rsidDel="00000000" w:rsidP="00000000" w:rsidRDefault="00000000" w:rsidRPr="00000000" w14:paraId="00000035">
      <w:pPr>
        <w:bidi w:val="1"/>
        <w:spacing w:line="360" w:lineRule="auto"/>
        <w:ind w:left="354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      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36">
      <w:pPr>
        <w:bidi w:val="1"/>
        <w:spacing w:line="360" w:lineRule="auto"/>
        <w:ind w:left="708.6614173228338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התקבלה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חמישה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שהחוקיות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פיבונאצ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  <w:br w:type="textWrapping"/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סכום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שלושת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קטן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-4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מהאיבר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החמישי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37">
      <w:pPr>
        <w:bidi w:val="1"/>
        <w:spacing w:line="360" w:lineRule="auto"/>
        <w:ind w:left="708.6614173228338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האיבר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?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  <w:br w:type="textWrapping"/>
      </w:r>
    </w:p>
    <w:p w:rsidR="00000000" w:rsidDel="00000000" w:rsidP="00000000" w:rsidRDefault="00000000" w:rsidRPr="00000000" w14:paraId="00000038">
      <w:pPr>
        <w:bidi w:val="1"/>
        <w:spacing w:line="360" w:lineRule="auto"/>
        <w:ind w:left="354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: "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".  </w:t>
      </w:r>
    </w:p>
    <w:p w:rsidR="00000000" w:rsidDel="00000000" w:rsidP="00000000" w:rsidRDefault="00000000" w:rsidRPr="00000000" w14:paraId="0000003A">
      <w:pPr>
        <w:bidi w:val="1"/>
        <w:spacing w:line="360" w:lineRule="auto"/>
        <w:ind w:left="72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: "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דודך</w:t>
      </w:r>
      <w:r w:rsidDel="00000000" w:rsidR="00000000" w:rsidRPr="00000000">
        <w:rPr>
          <w:rFonts w:ascii="Gisha" w:cs="Gisha" w:eastAsia="Gisha" w:hAnsi="Gisha"/>
          <w:rtl w:val="1"/>
        </w:rPr>
        <w:t xml:space="preserve">".   </w:t>
      </w:r>
    </w:p>
    <w:p w:rsidR="00000000" w:rsidDel="00000000" w:rsidP="00000000" w:rsidRDefault="00000000" w:rsidRPr="00000000" w14:paraId="0000003B">
      <w:pPr>
        <w:bidi w:val="1"/>
        <w:spacing w:line="360" w:lineRule="auto"/>
        <w:ind w:left="36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בתרגיל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  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בסיפורו</w:t>
      </w:r>
      <w:r w:rsidDel="00000000" w:rsidR="00000000" w:rsidRPr="00000000">
        <w:rPr>
          <w:rFonts w:ascii="Gisha" w:cs="Gisha" w:eastAsia="Gisha" w:hAnsi="Gisha"/>
          <w:rtl w:val="1"/>
        </w:rPr>
        <w:t xml:space="preserve">: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3D">
      <w:pPr>
        <w:bidi w:val="1"/>
        <w:spacing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      A = _____________________________________________________  </w:t>
      </w:r>
    </w:p>
    <w:p w:rsidR="00000000" w:rsidDel="00000000" w:rsidP="00000000" w:rsidRDefault="00000000" w:rsidRPr="00000000" w14:paraId="0000003E">
      <w:pPr>
        <w:bidi w:val="1"/>
        <w:spacing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      B = _____________________________________________________ </w:t>
      </w:r>
    </w:p>
    <w:p w:rsidR="00000000" w:rsidDel="00000000" w:rsidP="00000000" w:rsidRDefault="00000000" w:rsidRPr="00000000" w14:paraId="0000003F">
      <w:pPr>
        <w:bidi w:val="1"/>
        <w:spacing w:after="160"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      C =_____________________________________________________ </w:t>
      </w:r>
    </w:p>
    <w:p w:rsidR="00000000" w:rsidDel="00000000" w:rsidP="00000000" w:rsidRDefault="00000000" w:rsidRPr="00000000" w14:paraId="00000040">
      <w:pPr>
        <w:bidi w:val="1"/>
        <w:spacing w:line="360" w:lineRule="auto"/>
        <w:jc w:val="both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בשפת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תחשיב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מצהיר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ההיסק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שרותם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היסק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42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גיאומטריה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:</w:t>
      </w:r>
    </w:p>
    <w:p w:rsidR="00000000" w:rsidDel="00000000" w:rsidP="00000000" w:rsidRDefault="00000000" w:rsidRPr="00000000" w14:paraId="00000049">
      <w:pPr>
        <w:bidi w:val="1"/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פתרו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שאלה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השאלות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25400</wp:posOffset>
                </wp:positionV>
                <wp:extent cx="1615440" cy="1766570"/>
                <wp:effectExtent b="0" l="0" r="0" t="0"/>
                <wp:wrapSquare wrapText="bothSides" distB="0" distT="0" distL="114300" distR="114300"/>
                <wp:docPr id="58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8275" y="2896700"/>
                          <a:ext cx="1615440" cy="1766570"/>
                          <a:chOff x="4538275" y="2896700"/>
                          <a:chExt cx="1615450" cy="1766600"/>
                        </a:xfrm>
                      </wpg:grpSpPr>
                      <wpg:grpSp>
                        <wpg:cNvGrpSpPr/>
                        <wpg:grpSpPr>
                          <a:xfrm>
                            <a:off x="4538280" y="2896715"/>
                            <a:ext cx="1615440" cy="1766570"/>
                            <a:chOff x="4538275" y="2896700"/>
                            <a:chExt cx="1615450" cy="176660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538275" y="2896700"/>
                              <a:ext cx="1615450" cy="176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538280" y="2896715"/>
                              <a:ext cx="1615440" cy="1766570"/>
                              <a:chOff x="1918" y="12180"/>
                              <a:chExt cx="2544" cy="2782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918" y="12180"/>
                                <a:ext cx="2525" cy="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247" y="12466"/>
                                <a:ext cx="2008" cy="2101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65" y="13256"/>
                                <a:ext cx="400" cy="13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3265" y="13256"/>
                                <a:ext cx="374" cy="13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255" y="12466"/>
                                <a:ext cx="0" cy="21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3022" y="12180"/>
                                <a:ext cx="473" cy="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R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3989" y="14488"/>
                                <a:ext cx="473" cy="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O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1918" y="14488"/>
                                <a:ext cx="473" cy="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2973" y="14567"/>
                                <a:ext cx="473" cy="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M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3516" y="13009"/>
                                <a:ext cx="473" cy="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2500" y="13009"/>
                                <a:ext cx="473" cy="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K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25400</wp:posOffset>
                </wp:positionV>
                <wp:extent cx="1615440" cy="1766570"/>
                <wp:effectExtent b="0" l="0" r="0" t="0"/>
                <wp:wrapSquare wrapText="bothSides" distB="0" distT="0" distL="114300" distR="114300"/>
                <wp:docPr id="58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1766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ROT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RO=RT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) .</w:t>
      </w:r>
    </w:p>
    <w:p w:rsidR="00000000" w:rsidDel="00000000" w:rsidP="00000000" w:rsidRDefault="00000000" w:rsidRPr="00000000" w14:paraId="0000004B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RM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זווית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0"/>
        </w:rPr>
        <w:t xml:space="preserve">TRO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G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K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RT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בהתאמה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</w:p>
    <w:p w:rsidR="00000000" w:rsidDel="00000000" w:rsidP="00000000" w:rsidRDefault="00000000" w:rsidRPr="00000000" w14:paraId="0000004C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m:oMath>
        <m:r>
          <w:rPr>
            <w:rFonts w:ascii="Gisha" w:cs="Gisha" w:eastAsia="Gisha" w:hAnsi="Gisha"/>
          </w:rPr>
          <m:t xml:space="preserve">GO=KT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 .</w:t>
        <w:br w:type="textWrapping"/>
      </w:r>
    </w:p>
    <w:p w:rsidR="00000000" w:rsidDel="00000000" w:rsidP="00000000" w:rsidRDefault="00000000" w:rsidRPr="00000000" w14:paraId="0000004D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הוכיחו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∆RKM≅∆RGM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4E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טענה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2"/>
        <w:bidiVisual w:val="1"/>
        <w:tblW w:w="83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0"/>
        <w:gridCol w:w="1417"/>
        <w:gridCol w:w="3825"/>
        <w:tblGridChange w:id="0">
          <w:tblGrid>
            <w:gridCol w:w="3100"/>
            <w:gridCol w:w="1417"/>
            <w:gridCol w:w="3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טענה</w:t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נכונה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נימוק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MG=MK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MGO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MO=MT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G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מחלקת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הצלע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 RO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GO=2RG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after="200" w:line="276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RMG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S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S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ROT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 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5E">
      <w:pPr>
        <w:bidi w:val="1"/>
        <w:spacing w:after="200" w:line="276" w:lineRule="auto"/>
        <w:ind w:left="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(AB=AC)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-638173</wp:posOffset>
            </wp:positionH>
            <wp:positionV relativeFrom="paragraph">
              <wp:posOffset>352425</wp:posOffset>
            </wp:positionV>
            <wp:extent cx="3152775" cy="1924050"/>
            <wp:effectExtent b="0" l="0" r="0" t="0"/>
            <wp:wrapSquare wrapText="bothSides" distB="114300" distT="114300" distL="114300" distR="114300"/>
            <wp:docPr id="59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4623" l="2179" r="7629" t="290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24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m:oMath>
        <m:r>
          <w:rPr>
            <w:rFonts w:ascii="Gisha" w:cs="Gisha" w:eastAsia="Gisha" w:hAnsi="Gisha"/>
          </w:rPr>
          <m:t xml:space="preserve">AD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D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EF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AC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E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∡D=∡E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∡DBA=∡ECF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64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∆DBA~∆ECF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: </w:t>
      </w:r>
      <m:oMath>
        <m:r>
          <w:rPr>
            <w:rFonts w:ascii="Gisha" w:cs="Gisha" w:eastAsia="Gisha" w:hAnsi="Gisha"/>
          </w:rPr>
          <m:t xml:space="preserve">AD=ס"מ 12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 , </w:t>
      </w:r>
      <m:oMath>
        <m:r>
          <w:rPr>
            <w:rFonts w:ascii="Gisha" w:cs="Gisha" w:eastAsia="Gisha" w:hAnsi="Gisha"/>
          </w:rPr>
          <m:t xml:space="preserve">AC=ס"מ 8 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</w:t>
      </w:r>
    </w:p>
    <w:p w:rsidR="00000000" w:rsidDel="00000000" w:rsidP="00000000" w:rsidRDefault="00000000" w:rsidRPr="00000000" w14:paraId="00000066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EF:CF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rPr>
          <w:rFonts w:ascii="Gisha" w:cs="Gisha" w:eastAsia="Gisha" w:hAnsi="Gisha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אוריינות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מתמטית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האחים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נסעו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לטייל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שבספרד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בבוקרו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התפצלו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12:00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בצהריים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הרחובות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חיכתה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לעברה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בריצה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ובקצב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2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מטרים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לשנייה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הצילום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שמשמאל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אפליקציית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Google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Maps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בעיגול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וכוונתו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450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1076325</wp:posOffset>
            </wp:positionH>
            <wp:positionV relativeFrom="paragraph">
              <wp:posOffset>1266825</wp:posOffset>
            </wp:positionV>
            <wp:extent cx="523875" cy="199900"/>
            <wp:effectExtent b="0" l="0" r="0" t="0"/>
            <wp:wrapNone/>
            <wp:docPr id="59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47627</wp:posOffset>
            </wp:positionH>
            <wp:positionV relativeFrom="paragraph">
              <wp:posOffset>276225</wp:posOffset>
            </wp:positionV>
            <wp:extent cx="1789034" cy="2179368"/>
            <wp:effectExtent b="0" l="0" r="0" t="0"/>
            <wp:wrapSquare wrapText="bothSides" distB="114300" distT="114300" distL="114300" distR="114300"/>
            <wp:docPr id="5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9034" cy="2179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bidi w:val="1"/>
        <w:spacing w:after="240" w:before="240" w:line="360" w:lineRule="auto"/>
        <w:ind w:left="360" w:right="-6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  <w:tab/>
      </w:r>
      <w:r w:rsidDel="00000000" w:rsidR="00000000" w:rsidRPr="00000000">
        <w:rPr>
          <w:rFonts w:ascii="Gisha" w:cs="Gisha" w:eastAsia="Gisha" w:hAnsi="Gisha"/>
          <w:rtl w:val="1"/>
        </w:rPr>
        <w:t xml:space="preserve">ענו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הסעיפים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בהנחה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: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bidi w:val="1"/>
        <w:spacing w:after="0" w:before="24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20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  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bidi w:val="1"/>
        <w:spacing w:after="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100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 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bidi w:val="1"/>
        <w:spacing w:after="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150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  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bidi w:val="1"/>
        <w:spacing w:after="24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שרטטו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גרף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כפונקציה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)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מהרגע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התחיל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</w:rPr>
        <w:drawing>
          <wp:inline distB="114300" distT="114300" distL="114300" distR="114300">
            <wp:extent cx="4158770" cy="3216226"/>
            <wp:effectExtent b="0" l="0" r="0" t="0"/>
            <wp:docPr id="58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8770" cy="321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מסתבר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מרוכז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ובמקום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האפור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בטוח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תיכף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יפגוש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באפליקציה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בריבוע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שחור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מרוחקת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550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1076325</wp:posOffset>
            </wp:positionH>
            <wp:positionV relativeFrom="paragraph">
              <wp:posOffset>1647825</wp:posOffset>
            </wp:positionV>
            <wp:extent cx="523875" cy="199900"/>
            <wp:effectExtent b="0" l="0" r="0" t="0"/>
            <wp:wrapNone/>
            <wp:docPr id="59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-409572</wp:posOffset>
            </wp:positionH>
            <wp:positionV relativeFrom="paragraph">
              <wp:posOffset>114300</wp:posOffset>
            </wp:positionV>
            <wp:extent cx="2586038" cy="3073175"/>
            <wp:effectExtent b="0" l="0" r="0" t="0"/>
            <wp:wrapSquare wrapText="bothSides" distB="114300" distT="114300" distL="114300" distR="114300"/>
            <wp:docPr id="58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3073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1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ברגע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לטעות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עגלו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72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after="240" w:before="240" w:line="360" w:lineRule="auto"/>
        <w:ind w:lef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440" w:top="1440" w:left="1560" w:right="127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ish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2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מבחן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מפמ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במתמטיקה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לכיתה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ח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' –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עתודה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מדעית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טכנולוגית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תשפ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ג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טור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א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9867900</wp:posOffset>
              </wp:positionV>
              <wp:extent cx="645795" cy="645795"/>
              <wp:effectExtent b="0" l="0" r="0" t="0"/>
              <wp:wrapNone/>
              <wp:docPr id="58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flipH="1">
                        <a:off x="5032628" y="3466628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9867900</wp:posOffset>
              </wp:positionV>
              <wp:extent cx="645795" cy="645795"/>
              <wp:effectExtent b="0" l="0" r="0" t="0"/>
              <wp:wrapNone/>
              <wp:docPr id="58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795" cy="645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-38099</wp:posOffset>
              </wp:positionV>
              <wp:extent cx="0" cy="12700"/>
              <wp:effectExtent b="0" l="0" r="0" t="0"/>
              <wp:wrapNone/>
              <wp:docPr id="58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684840" y="3780000"/>
                        <a:ext cx="332232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-38099</wp:posOffset>
              </wp:positionV>
              <wp:extent cx="0" cy="12700"/>
              <wp:effectExtent b="0" l="0" r="0" t="0"/>
              <wp:wrapNone/>
              <wp:docPr id="58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-38099</wp:posOffset>
              </wp:positionV>
              <wp:extent cx="635" cy="12700"/>
              <wp:effectExtent b="0" l="0" r="0" t="0"/>
              <wp:wrapNone/>
              <wp:docPr id="57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517200" y="3779683"/>
                        <a:ext cx="365760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-38099</wp:posOffset>
              </wp:positionV>
              <wp:extent cx="635" cy="12700"/>
              <wp:effectExtent b="0" l="0" r="0" t="0"/>
              <wp:wrapNone/>
              <wp:docPr id="57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977900</wp:posOffset>
              </wp:positionH>
              <wp:positionV relativeFrom="paragraph">
                <wp:posOffset>-317499</wp:posOffset>
              </wp:positionV>
              <wp:extent cx="2990850" cy="529590"/>
              <wp:effectExtent b="0" l="0" r="0" t="0"/>
              <wp:wrapNone/>
              <wp:docPr id="58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60100" y="3524730"/>
                        <a:ext cx="297180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40"/>
                            <w:ind w:left="0" w:right="0" w:firstLine="0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מדינת ישראל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משרד החינוך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977900</wp:posOffset>
              </wp:positionH>
              <wp:positionV relativeFrom="paragraph">
                <wp:posOffset>-317499</wp:posOffset>
              </wp:positionV>
              <wp:extent cx="2990850" cy="529590"/>
              <wp:effectExtent b="0" l="0" r="0" t="0"/>
              <wp:wrapNone/>
              <wp:docPr id="58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0850" cy="529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76200</wp:posOffset>
              </wp:positionV>
              <wp:extent cx="3905250" cy="506730"/>
              <wp:effectExtent b="0" l="0" r="0" t="0"/>
              <wp:wrapNone/>
              <wp:docPr id="57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02900" y="3536160"/>
                        <a:ext cx="388620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40"/>
                            <w:ind w:left="0" w:right="0" w:firstLine="0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המזכירות הפדגוגית – אגף מדעים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הפיקוח על הוראת המתמטיקה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76200</wp:posOffset>
              </wp:positionV>
              <wp:extent cx="3905250" cy="506730"/>
              <wp:effectExtent b="0" l="0" r="0" t="0"/>
              <wp:wrapNone/>
              <wp:docPr id="5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5250" cy="506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B7E1D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3B7E1D"/>
    <w:pPr>
      <w:tabs>
        <w:tab w:val="center" w:pos="4153"/>
        <w:tab w:val="right" w:pos="8306"/>
      </w:tabs>
      <w:bidi w:val="1"/>
    </w:pPr>
    <w:rPr>
      <w:rFonts w:ascii="Calibri" w:cs="Arial" w:hAnsi="Calibri"/>
      <w:sz w:val="22"/>
      <w:szCs w:val="22"/>
    </w:rPr>
  </w:style>
  <w:style w:type="character" w:styleId="a4" w:customStyle="1">
    <w:name w:val="כותרת עליונה תו"/>
    <w:basedOn w:val="a0"/>
    <w:link w:val="a3"/>
    <w:uiPriority w:val="99"/>
    <w:rsid w:val="003B7E1D"/>
  </w:style>
  <w:style w:type="paragraph" w:styleId="a5">
    <w:name w:val="footer"/>
    <w:basedOn w:val="a"/>
    <w:link w:val="a6"/>
    <w:uiPriority w:val="99"/>
    <w:unhideWhenUsed w:val="1"/>
    <w:rsid w:val="003B7E1D"/>
    <w:pPr>
      <w:tabs>
        <w:tab w:val="center" w:pos="4153"/>
        <w:tab w:val="right" w:pos="8306"/>
      </w:tabs>
      <w:bidi w:val="1"/>
    </w:pPr>
    <w:rPr>
      <w:rFonts w:ascii="Calibri" w:cs="Arial" w:hAnsi="Calibri"/>
      <w:sz w:val="22"/>
      <w:szCs w:val="22"/>
    </w:rPr>
  </w:style>
  <w:style w:type="character" w:styleId="a6" w:customStyle="1">
    <w:name w:val="כותרת תחתונה תו"/>
    <w:basedOn w:val="a0"/>
    <w:link w:val="a5"/>
    <w:uiPriority w:val="99"/>
    <w:rsid w:val="003B7E1D"/>
  </w:style>
  <w:style w:type="paragraph" w:styleId="a7">
    <w:name w:val="List Paragraph"/>
    <w:basedOn w:val="a"/>
    <w:link w:val="a8"/>
    <w:uiPriority w:val="34"/>
    <w:qFormat w:val="1"/>
    <w:rsid w:val="007C3C7E"/>
    <w:pPr>
      <w:ind w:left="720"/>
      <w:contextualSpacing w:val="1"/>
    </w:pPr>
  </w:style>
  <w:style w:type="table" w:styleId="a9">
    <w:name w:val="Table Grid"/>
    <w:basedOn w:val="a1"/>
    <w:uiPriority w:val="59"/>
    <w:rsid w:val="008133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AF73F8"/>
    <w:pPr>
      <w:bidi w:val="1"/>
    </w:pPr>
    <w:rPr>
      <w:rFonts w:eastAsia="Times New Roman"/>
      <w:sz w:val="22"/>
      <w:szCs w:val="22"/>
    </w:rPr>
  </w:style>
  <w:style w:type="character" w:styleId="ab" w:customStyle="1">
    <w:name w:val="ללא מרווח תו"/>
    <w:link w:val="aa"/>
    <w:uiPriority w:val="1"/>
    <w:rsid w:val="00AF73F8"/>
    <w:rPr>
      <w:rFonts w:eastAsia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 w:val="1"/>
    <w:unhideWhenUsed w:val="1"/>
    <w:rsid w:val="00322F40"/>
    <w:rPr>
      <w:rFonts w:ascii="Tahoma" w:cs="Tahoma" w:hAnsi="Tahoma"/>
      <w:sz w:val="16"/>
      <w:szCs w:val="16"/>
    </w:rPr>
  </w:style>
  <w:style w:type="character" w:styleId="ad" w:customStyle="1">
    <w:name w:val="טקסט בלונים תו"/>
    <w:link w:val="ac"/>
    <w:uiPriority w:val="99"/>
    <w:semiHidden w:val="1"/>
    <w:rsid w:val="00322F40"/>
    <w:rPr>
      <w:rFonts w:ascii="Tahoma" w:cs="Tahoma" w:eastAsia="Times New Roman" w:hAnsi="Tahoma"/>
      <w:sz w:val="16"/>
      <w:szCs w:val="16"/>
    </w:rPr>
  </w:style>
  <w:style w:type="character" w:styleId="a8" w:customStyle="1">
    <w:name w:val="פיסקת רשימה תו"/>
    <w:link w:val="a7"/>
    <w:uiPriority w:val="34"/>
    <w:rsid w:val="002835CE"/>
    <w:rPr>
      <w:rFonts w:ascii="Times New Roman" w:cs="Times New Roman" w:eastAsia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 w:val="1"/>
    <w:rsid w:val="00BA7CAC"/>
    <w:rPr>
      <w:color w:val="808080"/>
    </w:rPr>
  </w:style>
  <w:style w:type="character" w:styleId="af">
    <w:name w:val="annotation reference"/>
    <w:basedOn w:val="a0"/>
    <w:uiPriority w:val="99"/>
    <w:semiHidden w:val="1"/>
    <w:unhideWhenUsed w:val="1"/>
    <w:rsid w:val="009479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 w:val="1"/>
    <w:unhideWhenUsed w:val="1"/>
    <w:rsid w:val="00947980"/>
    <w:rPr>
      <w:sz w:val="20"/>
      <w:szCs w:val="20"/>
    </w:rPr>
  </w:style>
  <w:style w:type="character" w:styleId="af1" w:customStyle="1">
    <w:name w:val="טקסט הערה תו"/>
    <w:basedOn w:val="a0"/>
    <w:link w:val="af0"/>
    <w:uiPriority w:val="99"/>
    <w:semiHidden w:val="1"/>
    <w:rsid w:val="0094798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947980"/>
    <w:rPr>
      <w:b w:val="1"/>
      <w:bCs w:val="1"/>
    </w:rPr>
  </w:style>
  <w:style w:type="character" w:styleId="af3" w:customStyle="1">
    <w:name w:val="נושא הערה תו"/>
    <w:basedOn w:val="af1"/>
    <w:link w:val="af2"/>
    <w:uiPriority w:val="99"/>
    <w:semiHidden w:val="1"/>
    <w:rsid w:val="00947980"/>
    <w:rPr>
      <w:b w:val="1"/>
      <w:bCs w:val="1"/>
      <w:sz w:val="20"/>
      <w:szCs w:val="20"/>
    </w:rPr>
  </w:style>
  <w:style w:type="paragraph" w:styleId="1" w:customStyle="1">
    <w:name w:val="פיסקת רשימה1"/>
    <w:basedOn w:val="a"/>
    <w:uiPriority w:val="34"/>
    <w:qFormat w:val="1"/>
    <w:rsid w:val="00E82CDF"/>
    <w:pPr>
      <w:spacing w:after="200" w:line="276" w:lineRule="auto"/>
      <w:ind w:left="720"/>
      <w:contextualSpacing w:val="1"/>
    </w:pPr>
    <w:rPr>
      <w:rFonts w:ascii="Calibri" w:cs="Arial" w:hAnsi="Calibri"/>
      <w:sz w:val="22"/>
      <w:szCs w:val="22"/>
    </w:rPr>
  </w:style>
  <w:style w:type="character" w:styleId="lo-marker-text" w:customStyle="1">
    <w:name w:val="lo-marker-text"/>
    <w:basedOn w:val="a0"/>
    <w:rsid w:val="00EF4F50"/>
  </w:style>
  <w:style w:type="character" w:styleId="lo-mount-element" w:customStyle="1">
    <w:name w:val="lo-mount-element"/>
    <w:basedOn w:val="a0"/>
    <w:rsid w:val="00501087"/>
  </w:style>
  <w:style w:type="character" w:styleId="mq-selectable" w:customStyle="1">
    <w:name w:val="mq-selectable"/>
    <w:basedOn w:val="a0"/>
    <w:rsid w:val="00501087"/>
  </w:style>
  <w:style w:type="character" w:styleId="mq-textarea" w:customStyle="1">
    <w:name w:val="mq-textarea"/>
    <w:basedOn w:val="a0"/>
    <w:rsid w:val="00501087"/>
  </w:style>
  <w:style w:type="character" w:styleId="mq-cursor" w:customStyle="1">
    <w:name w:val="mq-cursor"/>
    <w:basedOn w:val="a0"/>
    <w:rsid w:val="00501087"/>
  </w:style>
  <w:style w:type="character" w:styleId="HTMLVariable">
    <w:name w:val="HTML Variable"/>
    <w:basedOn w:val="a0"/>
    <w:uiPriority w:val="99"/>
    <w:semiHidden w:val="1"/>
    <w:unhideWhenUsed w:val="1"/>
    <w:rsid w:val="005E1E18"/>
    <w:rPr>
      <w:i w:val="1"/>
      <w:iCs w:val="1"/>
    </w:rPr>
  </w:style>
  <w:style w:type="character" w:styleId="mq-binary-operator" w:customStyle="1">
    <w:name w:val="mq-binary-operator"/>
    <w:basedOn w:val="a0"/>
    <w:rsid w:val="005E1E18"/>
  </w:style>
  <w:style w:type="paragraph" w:styleId="NormalWeb">
    <w:name w:val="Normal (Web)"/>
    <w:basedOn w:val="a"/>
    <w:uiPriority w:val="99"/>
    <w:semiHidden w:val="1"/>
    <w:unhideWhenUsed w:val="1"/>
    <w:rsid w:val="00D93B69"/>
    <w:pPr>
      <w:spacing w:after="100" w:afterAutospacing="1" w:before="100" w:beforeAutospacing="1"/>
    </w:pPr>
    <w:rPr>
      <w:rFonts w:ascii="Times New Roman" w:cs="Times New Roman" w:eastAsia="Times New Roman" w:hAnsi="Times New Roman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11.png"/><Relationship Id="rId13" Type="http://schemas.openxmlformats.org/officeDocument/2006/relationships/image" Target="media/image7.png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.png"/><Relationship Id="rId14" Type="http://schemas.openxmlformats.org/officeDocument/2006/relationships/image" Target="media/image4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4.png"/><Relationship Id="rId8" Type="http://schemas.openxmlformats.org/officeDocument/2006/relationships/image" Target="media/image1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10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2NFfRLxyxK/ECv4O0/34l4+hA==">CgMxLjA4AHIhMVBDWTdWTUNTdnVQVmN6eHJYM1JkNDVkWVVfS3hobHNT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2023-04-13T04:58:00Z</dcterms:created>
  <dc:creator>User</dc:creator>
</cp:coreProperties>
</file>